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E670" w14:textId="531A8E63" w:rsidR="0006143E" w:rsidRPr="0006143E" w:rsidRDefault="00DA13C9" w:rsidP="0006143E">
      <w:pPr>
        <w:spacing w:before="200"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ERCİŞ SOSYAL BİLİMLER LİSESİ</w:t>
      </w:r>
      <w:r w:rsidR="0006143E" w:rsidRPr="0006143E">
        <w:rPr>
          <w:rFonts w:ascii="MyriadPro" w:eastAsia="Times New Roman" w:hAnsi="MyriadPro" w:cs="Times New Roman"/>
          <w:color w:val="212529"/>
          <w:sz w:val="24"/>
          <w:szCs w:val="24"/>
          <w:lang w:eastAsia="tr-TR"/>
        </w:rPr>
        <w:t xml:space="preserve"> GÜVENLİ İNTERNET OKUL POLITIKASI</w:t>
      </w:r>
    </w:p>
    <w:p w14:paraId="28451148"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Okul Güvenlik Politikaları hızla gelişti, çünkü paydaşlar bugün internete okul binasından çok çeşitli şekillerde erişebilirler. Günlük yaşamımızın bir parçası olarak hepimiz teknolojilerle yaşıyoruz. Çocuklarımızın dijital teknolojilerle elde ettikleri fırsatları en iyi nasıl kullanacaklarını bildiklerinden emin olmak için, artık bunları nasıl kullanacaklarını bilmeli ve anlayabilmeliyiz. Bunun evde, okulda ya da arkadaşlarınızla ya da yalnız kaldığınız yerlerde mümkün olan en güvenli ve en güvenli ortamda yapılmasını sağlamak dikkat etmemiz gereken açık ve özlü bir Okul Politikamız vardır.</w:t>
      </w:r>
    </w:p>
    <w:p w14:paraId="4001D577" w14:textId="24BDBA61"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GÜVENLİ İNTERNET KULLANIMI</w:t>
      </w:r>
      <w:r w:rsidR="00B50CA7">
        <w:rPr>
          <w:rFonts w:ascii="MyriadPro" w:eastAsia="Times New Roman" w:hAnsi="MyriadPro" w:cs="Times New Roman"/>
          <w:color w:val="212529"/>
          <w:sz w:val="24"/>
          <w:szCs w:val="24"/>
          <w:lang w:eastAsia="tr-TR"/>
        </w:rPr>
        <w:t xml:space="preserve"> </w:t>
      </w:r>
      <w:r w:rsidRPr="0006143E">
        <w:rPr>
          <w:rFonts w:ascii="MyriadPro" w:eastAsia="Times New Roman" w:hAnsi="MyriadPro" w:cs="Times New Roman"/>
          <w:color w:val="212529"/>
          <w:sz w:val="24"/>
          <w:szCs w:val="24"/>
          <w:lang w:eastAsia="tr-TR"/>
        </w:rPr>
        <w:t>KURALLARI</w:t>
      </w:r>
    </w:p>
    <w:p w14:paraId="216701AF" w14:textId="45ACBF0A" w:rsidR="0006143E" w:rsidRPr="0006143E" w:rsidRDefault="0006143E" w:rsidP="0006143E">
      <w:pPr>
        <w:spacing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Emniyet, okuldaki her öğretmenin sorumluluğunu alırken, Okulun Güvenli İnternet Politikasının uygulanması, incelenmesi ve uygulanmasından sorumlu tek bir lider kişiye sahip olması gerekir. Okulumuzun, Güvenli İnternet Koordinatörü Müdür Yardımcısı </w:t>
      </w:r>
      <w:bookmarkStart w:id="0" w:name="_GoBack"/>
      <w:bookmarkEnd w:id="0"/>
      <w:r w:rsidR="00DA13C9">
        <w:rPr>
          <w:rFonts w:ascii="MyriadPro" w:eastAsia="Times New Roman" w:hAnsi="MyriadPro" w:cs="Times New Roman"/>
          <w:color w:val="212529"/>
          <w:sz w:val="24"/>
          <w:szCs w:val="24"/>
          <w:lang w:eastAsia="tr-TR"/>
        </w:rPr>
        <w:t>Nurullah OLGUN</w:t>
      </w:r>
      <w:r w:rsidRPr="0006143E">
        <w:rPr>
          <w:rFonts w:ascii="MyriadPro" w:eastAsia="Times New Roman" w:hAnsi="MyriadPro" w:cs="Times New Roman"/>
          <w:color w:val="212529"/>
          <w:sz w:val="24"/>
          <w:szCs w:val="24"/>
          <w:lang w:eastAsia="tr-TR"/>
        </w:rPr>
        <w:t xml:space="preserve"> 'dur. Okulun Güvenli İnternet Politikasının uygulanmasını ve izlenmesini denetleyecek ve yılda en az bir kere olmak üzere Güvenli İnternet Komitesine ve Müdüre rapor edecek ve bu bilgilerin kullanımındaki önemli yeni gelişmeler ışığında daha düzenli olacaktır.</w:t>
      </w:r>
    </w:p>
    <w:p w14:paraId="07B86D0C"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Okulun Güvenli İnternet Politikası, kadro, öğrenci ve velilerin güvenliği ve güvenliği ile okulun itibarını ve geleceği ile ilgili dijital gelişmelere ve yeni trendlere ayak uydurmalıdır.</w:t>
      </w:r>
    </w:p>
    <w:p w14:paraId="493C0A00"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Okula Güvenli İnternet Politikasında atıfta bulunulan yasalar, Politikanın neleri kapsadığına ilişkin brifingler sırasında, örneğin, uygun davranış, bilgi paylaşımı veya yasadışı imgeler gibi, diğerleri arasında atıf yapılmasına ihtiyaç duyulmaktadır.</w:t>
      </w:r>
    </w:p>
    <w:p w14:paraId="1F587506"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Okulun Güvenli İnternet Politikası, öğrencilerin çevrimiçi teknolojilerin sağlıklı kullanılması konusundaki bilincini teşvik ederken, önemli Güvenli İnternet alanlarında sağlam ve tutarlı olmalıdır.</w:t>
      </w:r>
    </w:p>
    <w:p w14:paraId="1F8E248C"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Okulun Güvenli İnternet Politikası, AUP ile ve okuldaki güvenlikle ilgili diğer politikalarla (örn. Çocukların korunması, anti-sosyal davranış veya zorbalığa karşı korunma) uyumlu olmalıdır.</w:t>
      </w:r>
    </w:p>
    <w:p w14:paraId="2B1CDFA2"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Paydaş katılımını önemlidir. Politikanın oluşturulmasında tüm paydaşları dahil etmeniz önerilir: öğrenciler, personel, veliler ve daha geniş topluluk mensupları. Bu, tüm grupların politikanın belirli bölümleri üzerinde mülkiyet sahibi olmasını ve bu gruplara uyma olasılıklarının artmasını sağlamaya yardımcı olacaktır.</w:t>
      </w:r>
    </w:p>
    <w:p w14:paraId="04985BA7" w14:textId="56700615"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OKULLARDA CEP TELEFONLARINI KULLANMA</w:t>
      </w:r>
      <w:r w:rsidR="00B50CA7">
        <w:rPr>
          <w:rFonts w:ascii="MyriadPro" w:eastAsia="Times New Roman" w:hAnsi="MyriadPro" w:cs="Times New Roman"/>
          <w:color w:val="212529"/>
          <w:sz w:val="24"/>
          <w:szCs w:val="24"/>
          <w:lang w:eastAsia="tr-TR"/>
        </w:rPr>
        <w:t xml:space="preserve"> </w:t>
      </w:r>
    </w:p>
    <w:p w14:paraId="6400B68F" w14:textId="22A64333" w:rsid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Cep telefonlarında mutlak yasağı uygulamak, gençlerin hayatında vazgeçilmez olmakla kalmayıp birçok ebeveyn, çocuklarına daima erişebilmeleri konusunda ısrarcı davrandıkları için giderek zorlaşmaktadır. Cep telefonlarının varlığı yıkıcı olabilir ve aldatma ve zorbalık gibi yıkıcı davranışlara neden olsa da, bulundukları yer ve kullanım hakkında sıkı bir politika yürürlükte olduğu sürece, sınıfta proaktif ve yaratıcı bir şekilde kullanıldığında benzeri görülmemiş fırsatlar sunabilirler.</w:t>
      </w:r>
    </w:p>
    <w:p w14:paraId="5F6CC0C2" w14:textId="6A2BCC62" w:rsidR="00B50CA7" w:rsidRPr="0006143E" w:rsidRDefault="00B50CA7"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KURALLARI</w:t>
      </w:r>
    </w:p>
    <w:p w14:paraId="3AE75F0A"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Okul sahalarında cep telefonlarının kullanımı eğitim dışında kullanımı yasaklanmıştır.</w:t>
      </w:r>
    </w:p>
    <w:p w14:paraId="5935C565"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lastRenderedPageBreak/>
        <w:t>Kabul Edilebilir Kullanım Politikasında, dijital teknolojilerin sınıfta nasıl kullanılabileceği ve kullanılamayacağına ilişkin tedbirler alınmıştır.</w:t>
      </w:r>
    </w:p>
    <w:p w14:paraId="7EE28775"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Cep telefonu politikası gözden geçirilir ve politikanın ihlali oluştuğunda alınacak eylemler ile ilgili personel ile düzenli toplantılar yapılır.</w:t>
      </w:r>
    </w:p>
    <w:p w14:paraId="5373968D"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Ebeveynleri okulun cep telefonu politikasıyla, bu önlemlerin neden alındığını ve politikanın ihlalinin ima edebileceği olası sonuçlarla ilgili bilgi verilir.</w:t>
      </w:r>
    </w:p>
    <w:p w14:paraId="14639397"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Amacı dışında kullanılan, cep telefonuna el konulması durumunda, telefonda özel verilerin korunmasını sağlamak için, Okul İdaresine vermeden önce telefonu kapatmalıdır. Cep telefonu sahibine verilene kadar güvenli bir yerde tutulmalıdır</w:t>
      </w:r>
    </w:p>
    <w:p w14:paraId="4B21BEB4"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OKULDA FOTOĞRAF VE VIDEO ÇEKME VE YAYINLAMA</w:t>
      </w:r>
    </w:p>
    <w:p w14:paraId="689DD7BB"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Kendi çocuğunuzu bir konserde veya okulda oynarken görmek, ebeveynler için unutulmaz ve gurur verici bir andır ve birçoğunun bir kamerada yakalamak isteyeceği bir şeydir. Bugün bir cep telefonundan sosyal medya sitesine hızlı erişim sayesinde, okul liderleri ve diğer personelin velileri bilgilendirmesi ve iletişim kurması için bazı kurallar var.</w:t>
      </w:r>
    </w:p>
    <w:p w14:paraId="0A6A00B2" w14:textId="77777777"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KURALLARI</w:t>
      </w:r>
    </w:p>
    <w:p w14:paraId="1FA96563" w14:textId="737EAEAC"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Bütün Veliler okula kayıt esnasında Web sayfasında ve eTwinning Projelerinde kul</w:t>
      </w:r>
      <w:r w:rsidR="00B50CA7">
        <w:rPr>
          <w:rFonts w:ascii="MyriadPro" w:eastAsia="Times New Roman" w:hAnsi="MyriadPro" w:cs="Times New Roman"/>
          <w:color w:val="212529"/>
          <w:sz w:val="24"/>
          <w:szCs w:val="24"/>
          <w:lang w:eastAsia="tr-TR"/>
        </w:rPr>
        <w:t>l</w:t>
      </w:r>
      <w:r w:rsidRPr="0006143E">
        <w:rPr>
          <w:rFonts w:ascii="MyriadPro" w:eastAsia="Times New Roman" w:hAnsi="MyriadPro" w:cs="Times New Roman"/>
          <w:color w:val="212529"/>
          <w:sz w:val="24"/>
          <w:szCs w:val="24"/>
          <w:lang w:eastAsia="tr-TR"/>
        </w:rPr>
        <w:t>anılmak üzere öğrencilerin fotoğraf ve video çekimlerinden önce bir fotoğraf ve video izin formu imzalar.</w:t>
      </w:r>
    </w:p>
    <w:p w14:paraId="40A34DB3" w14:textId="2D4CB9BF"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Ebeveyn izin vermezse, bunun öğrencinin neden olabileceği muhtemel sıkıntıyı göz</w:t>
      </w:r>
      <w:r w:rsidR="00B50CA7">
        <w:rPr>
          <w:rFonts w:ascii="MyriadPro" w:eastAsia="Times New Roman" w:hAnsi="MyriadPro" w:cs="Times New Roman"/>
          <w:color w:val="212529"/>
          <w:sz w:val="24"/>
          <w:szCs w:val="24"/>
          <w:lang w:eastAsia="tr-TR"/>
        </w:rPr>
        <w:t xml:space="preserve"> </w:t>
      </w:r>
      <w:r w:rsidRPr="0006143E">
        <w:rPr>
          <w:rFonts w:ascii="MyriadPro" w:eastAsia="Times New Roman" w:hAnsi="MyriadPro" w:cs="Times New Roman"/>
          <w:color w:val="212529"/>
          <w:sz w:val="24"/>
          <w:szCs w:val="24"/>
          <w:lang w:eastAsia="tr-TR"/>
        </w:rPr>
        <w:t>önüne alınarak kesinlikle çekim yapılmaz.</w:t>
      </w:r>
    </w:p>
    <w:p w14:paraId="53E8917C" w14:textId="699F0A68" w:rsidR="0006143E" w:rsidRPr="0006143E" w:rsidRDefault="0006143E" w:rsidP="0006143E">
      <w:pPr>
        <w:spacing w:before="200" w:after="0"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Okuldaki herkes fotoğrafların ve video içeriğini sosyal medyada paylaşmanın etkilerini bildiğinden -</w:t>
      </w:r>
      <w:r w:rsidR="00BC215A">
        <w:rPr>
          <w:rFonts w:ascii="MyriadPro" w:eastAsia="Times New Roman" w:hAnsi="MyriadPro" w:cs="Times New Roman"/>
          <w:color w:val="212529"/>
          <w:sz w:val="24"/>
          <w:szCs w:val="24"/>
          <w:lang w:eastAsia="tr-TR"/>
        </w:rPr>
        <w:t>yarışma ve projelerde dereceye giren öğrencilerin rızası dışında-</w:t>
      </w:r>
      <w:r w:rsidRPr="0006143E">
        <w:rPr>
          <w:rFonts w:ascii="MyriadPro" w:eastAsia="Times New Roman" w:hAnsi="MyriadPro" w:cs="Times New Roman"/>
          <w:color w:val="212529"/>
          <w:sz w:val="24"/>
          <w:szCs w:val="24"/>
          <w:lang w:eastAsia="tr-TR"/>
        </w:rPr>
        <w:t xml:space="preserve"> tam adı, yaşı veya diğer kişisel bilgileri çocuğun web sitesinde bir fotoğraf ile birlikte yayınlanmaz.</w:t>
      </w:r>
    </w:p>
    <w:p w14:paraId="1C222A80" w14:textId="77777777" w:rsidR="0006143E" w:rsidRPr="0006143E" w:rsidRDefault="0006143E" w:rsidP="0006143E">
      <w:pPr>
        <w:spacing w:before="100" w:beforeAutospacing="1" w:after="100" w:afterAutospacing="1" w:line="240" w:lineRule="auto"/>
        <w:rPr>
          <w:rFonts w:ascii="MyriadPro" w:eastAsia="Times New Roman" w:hAnsi="MyriadPro" w:cs="Times New Roman"/>
          <w:color w:val="212529"/>
          <w:sz w:val="24"/>
          <w:szCs w:val="24"/>
          <w:lang w:eastAsia="tr-TR"/>
        </w:rPr>
      </w:pPr>
      <w:r w:rsidRPr="0006143E">
        <w:rPr>
          <w:rFonts w:ascii="MyriadPro" w:eastAsia="Times New Roman" w:hAnsi="MyriadPro" w:cs="Times New Roman"/>
          <w:color w:val="212529"/>
          <w:sz w:val="24"/>
          <w:szCs w:val="24"/>
          <w:lang w:eastAsia="tr-TR"/>
        </w:rPr>
        <w:t> </w:t>
      </w:r>
    </w:p>
    <w:p w14:paraId="691CC43A" w14:textId="77777777" w:rsidR="002A6EF0" w:rsidRDefault="002A6EF0"/>
    <w:sectPr w:rsidR="002A6EF0" w:rsidSect="00A0323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A02704"/>
    <w:rsid w:val="0006143E"/>
    <w:rsid w:val="002A6EF0"/>
    <w:rsid w:val="00A02704"/>
    <w:rsid w:val="00A03236"/>
    <w:rsid w:val="00B50CA7"/>
    <w:rsid w:val="00BC215A"/>
    <w:rsid w:val="00DA1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C5A1"/>
  <w15:chartTrackingRefBased/>
  <w15:docId w15:val="{E5FD9884-0FAB-4C2A-A6CC-495361F2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Rumeysa Kıroğlu Crist</dc:creator>
  <cp:keywords/>
  <dc:description/>
  <cp:lastModifiedBy>Rumeysa Kıroğlu Crist</cp:lastModifiedBy>
  <cp:revision>5</cp:revision>
  <dcterms:created xsi:type="dcterms:W3CDTF">2023-02-12T19:27:00Z</dcterms:created>
  <dcterms:modified xsi:type="dcterms:W3CDTF">2023-02-12T19:32:00Z</dcterms:modified>
</cp:coreProperties>
</file>